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62C" w:rsidRPr="002A162C" w:rsidRDefault="002A162C" w:rsidP="002A162C">
      <w:pPr>
        <w:spacing w:after="0"/>
        <w:ind w:hanging="426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2A162C" w:rsidRPr="002A162C" w:rsidRDefault="002A162C" w:rsidP="002A162C">
      <w:pPr>
        <w:spacing w:after="0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внеплановой  </w:t>
      </w:r>
      <w:r w:rsidRPr="002A162C">
        <w:rPr>
          <w:rFonts w:ascii="Times New Roman" w:hAnsi="Times New Roman" w:cs="Times New Roman"/>
          <w:b/>
          <w:sz w:val="24"/>
          <w:szCs w:val="24"/>
        </w:rPr>
        <w:t>проверк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Pr="002A162C">
        <w:rPr>
          <w:rFonts w:ascii="Times New Roman" w:hAnsi="Times New Roman" w:cs="Times New Roman"/>
          <w:b/>
          <w:sz w:val="24"/>
          <w:szCs w:val="24"/>
        </w:rPr>
        <w:t xml:space="preserve"> финансово-хозяйственной деятельности  открытого акционерного общества «Скоково» за период с 01.09.2015 по 31.12.2016.</w:t>
      </w:r>
    </w:p>
    <w:p w:rsidR="002A162C" w:rsidRPr="000B38A0" w:rsidRDefault="002A162C" w:rsidP="002A162C">
      <w:pPr>
        <w:ind w:firstLine="851"/>
        <w:jc w:val="center"/>
        <w:rPr>
          <w:b/>
        </w:rPr>
      </w:pPr>
    </w:p>
    <w:p w:rsidR="00645CE1" w:rsidRPr="00645CE1" w:rsidRDefault="002A162C" w:rsidP="00645CE1">
      <w:pPr>
        <w:jc w:val="both"/>
        <w:rPr>
          <w:rFonts w:ascii="Times New Roman" w:hAnsi="Times New Roman" w:cs="Times New Roman"/>
          <w:sz w:val="24"/>
          <w:szCs w:val="24"/>
        </w:rPr>
      </w:pPr>
      <w:r w:rsidRPr="000B38A0">
        <w:t xml:space="preserve">        </w:t>
      </w:r>
      <w:r>
        <w:t xml:space="preserve">  </w:t>
      </w:r>
      <w:r w:rsidRPr="000B38A0">
        <w:t xml:space="preserve"> </w:t>
      </w:r>
      <w:r w:rsidRPr="00645CE1">
        <w:rPr>
          <w:rFonts w:ascii="Times New Roman" w:hAnsi="Times New Roman" w:cs="Times New Roman"/>
          <w:sz w:val="24"/>
          <w:szCs w:val="24"/>
        </w:rPr>
        <w:t>В соответствии с Распоряжением Комитета по управлению муниципальным имуществом Администрации ЯМР ЯО от 13.03.2017 № 95 «О проведении проверки (ревизии) финансово-хозяйственной деятельности открытого акционерного общества «Скоково» ревизионной комиссией, утвержденной общим собранием акционеров проведена внеплановая проверка финансово-хозяйственной деятельности ОАО «Скоково»  за период деятельности  с 01.09.2015 по 31.12.2016 года. Банковские и кассовые операции за проверяемый период проверены сплошным порядком, остальные вопросы выборочно.</w:t>
      </w:r>
    </w:p>
    <w:p w:rsidR="002A162C" w:rsidRPr="00645CE1" w:rsidRDefault="002A162C" w:rsidP="00645CE1">
      <w:pPr>
        <w:tabs>
          <w:tab w:val="left" w:pos="2410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645CE1">
        <w:rPr>
          <w:rFonts w:ascii="Times New Roman" w:hAnsi="Times New Roman" w:cs="Times New Roman"/>
          <w:sz w:val="24"/>
          <w:szCs w:val="24"/>
        </w:rPr>
        <w:t xml:space="preserve"> Ревизия начата  12.04.2017,  закончена   30.04.2017 года.</w:t>
      </w:r>
    </w:p>
    <w:p w:rsidR="002A162C" w:rsidRPr="00645CE1" w:rsidRDefault="002A162C" w:rsidP="00645CE1">
      <w:pPr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645CE1">
        <w:rPr>
          <w:rFonts w:ascii="Times New Roman" w:hAnsi="Times New Roman" w:cs="Times New Roman"/>
          <w:sz w:val="24"/>
          <w:szCs w:val="24"/>
        </w:rPr>
        <w:t>По итогам проведения проверки составлен акт проверки от 30.04.2017 года б/н.</w:t>
      </w:r>
    </w:p>
    <w:p w:rsidR="006128C3" w:rsidRPr="00645CE1" w:rsidRDefault="00645CE1" w:rsidP="00645CE1">
      <w:pPr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645CE1">
        <w:rPr>
          <w:rFonts w:ascii="Times New Roman" w:hAnsi="Times New Roman" w:cs="Times New Roman"/>
          <w:sz w:val="24"/>
          <w:szCs w:val="24"/>
        </w:rPr>
        <w:t xml:space="preserve">     В ходе проверки установлены нарушения </w:t>
      </w:r>
      <w:r w:rsidR="002A162C" w:rsidRPr="00645CE1">
        <w:rPr>
          <w:rFonts w:ascii="Times New Roman" w:hAnsi="Times New Roman" w:cs="Times New Roman"/>
          <w:sz w:val="24"/>
          <w:szCs w:val="24"/>
        </w:rPr>
        <w:t>Приказа МФ РФ от 31 октября 2000 года № 94н «Об утверждении плана счетов бухгалтерского учета финансово-хозяйственной деятельности организаций и инструкции по его применению»</w:t>
      </w:r>
      <w:r w:rsidRPr="00645CE1">
        <w:rPr>
          <w:rFonts w:ascii="Times New Roman" w:hAnsi="Times New Roman" w:cs="Times New Roman"/>
          <w:sz w:val="24"/>
          <w:szCs w:val="24"/>
        </w:rPr>
        <w:t xml:space="preserve">, </w:t>
      </w:r>
      <w:hyperlink r:id="rId4" w:history="1">
        <w:proofErr w:type="gramStart"/>
        <w:r w:rsidRPr="00645CE1">
          <w:rPr>
            <w:rFonts w:ascii="Times New Roman" w:hAnsi="Times New Roman" w:cs="Times New Roman"/>
            <w:sz w:val="24"/>
            <w:szCs w:val="24"/>
          </w:rPr>
          <w:t>Приказ</w:t>
        </w:r>
        <w:proofErr w:type="gramEnd"/>
      </w:hyperlink>
      <w:r w:rsidRPr="00645CE1">
        <w:rPr>
          <w:rFonts w:ascii="Times New Roman" w:hAnsi="Times New Roman" w:cs="Times New Roman"/>
          <w:sz w:val="24"/>
          <w:szCs w:val="24"/>
        </w:rPr>
        <w:t xml:space="preserve">а Министерства финансов Российской Федерации от 13 октября 2003 г. N 91н "Об утверждении Методических указаний по бухгалтерскому учету основных средств", Указаний Центрального Банка РФ «О порядке ведения кассовых операций юридическими лицами….»  от 11.03.2014 № 3210-У, Федерального закона </w:t>
      </w:r>
      <w:r w:rsidRPr="00645CE1">
        <w:rPr>
          <w:rFonts w:ascii="Times New Roman" w:hAnsi="Times New Roman" w:cs="Times New Roman"/>
          <w:bCs/>
          <w:color w:val="000000"/>
          <w:sz w:val="24"/>
          <w:szCs w:val="24"/>
        </w:rPr>
        <w:t>от 18.07.2011 № 223-ФЗ «О закупке товаров, работ, услуг отдельными видами юридических лиц».</w:t>
      </w:r>
    </w:p>
    <w:sectPr w:rsidR="006128C3" w:rsidRPr="00645C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A162C"/>
    <w:rsid w:val="002A162C"/>
    <w:rsid w:val="006128C3"/>
    <w:rsid w:val="00645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679C9774F03FE8D47753E36C75DAB23962BB5CCF80A7AA95710840CDu8IB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2</cp:revision>
  <dcterms:created xsi:type="dcterms:W3CDTF">2018-01-29T07:15:00Z</dcterms:created>
  <dcterms:modified xsi:type="dcterms:W3CDTF">2018-01-29T08:00:00Z</dcterms:modified>
</cp:coreProperties>
</file>